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6F0A" w14:textId="0BED6237" w:rsidR="003238F2" w:rsidRPr="004F1B69" w:rsidRDefault="003238F2" w:rsidP="003238F2">
      <w:pPr>
        <w:shd w:val="clear" w:color="auto" w:fill="FFFFFF"/>
        <w:spacing w:after="240" w:line="360" w:lineRule="atLeast"/>
        <w:ind w:right="241"/>
        <w:jc w:val="center"/>
        <w:rPr>
          <w:rFonts w:ascii="Arial" w:eastAsia="Times New Roman" w:hAnsi="Arial" w:cs="Arial"/>
          <w:b/>
          <w:color w:val="333333"/>
          <w:u w:val="single"/>
        </w:rPr>
      </w:pPr>
      <w:r w:rsidRPr="004F1B69">
        <w:rPr>
          <w:rFonts w:ascii="Arial" w:eastAsia="Times New Roman" w:hAnsi="Arial" w:cs="Arial"/>
          <w:b/>
          <w:color w:val="333333"/>
          <w:u w:val="single"/>
        </w:rPr>
        <w:t>1619(b) Continued Medicaid Eligibility</w:t>
      </w:r>
      <w:r w:rsidR="00E74443" w:rsidRPr="004F1B69">
        <w:rPr>
          <w:rFonts w:ascii="Arial" w:eastAsia="Times New Roman" w:hAnsi="Arial" w:cs="Arial"/>
          <w:b/>
          <w:color w:val="333333"/>
          <w:u w:val="single"/>
        </w:rPr>
        <w:t xml:space="preserve"> (SSI)</w:t>
      </w:r>
    </w:p>
    <w:p w14:paraId="6C3D4AF1" w14:textId="77777777" w:rsidR="0095280E" w:rsidRDefault="0095280E" w:rsidP="003238F2">
      <w:pPr>
        <w:shd w:val="clear" w:color="auto" w:fill="FFFFFF"/>
        <w:spacing w:after="240" w:line="360" w:lineRule="atLeast"/>
        <w:ind w:right="241"/>
        <w:rPr>
          <w:rFonts w:eastAsia="Times New Roman" w:cstheme="minorHAnsi"/>
          <w:color w:val="333333"/>
        </w:rPr>
      </w:pPr>
    </w:p>
    <w:p w14:paraId="4053D0E3" w14:textId="602E5344" w:rsidR="003238F2" w:rsidRPr="00EF1966" w:rsidRDefault="003238F2" w:rsidP="003238F2">
      <w:pPr>
        <w:shd w:val="clear" w:color="auto" w:fill="FFFFFF"/>
        <w:spacing w:after="240" w:line="360" w:lineRule="atLeast"/>
        <w:ind w:right="241"/>
        <w:rPr>
          <w:rFonts w:eastAsia="Times New Roman" w:cstheme="minorHAnsi"/>
          <w:color w:val="333333"/>
        </w:rPr>
      </w:pPr>
      <w:bookmarkStart w:id="0" w:name="_GoBack"/>
      <w:bookmarkEnd w:id="0"/>
      <w:r w:rsidRPr="00EF1966">
        <w:rPr>
          <w:rFonts w:eastAsia="Times New Roman" w:cstheme="minorHAnsi"/>
          <w:color w:val="333333"/>
        </w:rPr>
        <w:t xml:space="preserve">One of the biggest concerns SSI beneficiaries have about going to work is the possibility of losing </w:t>
      </w:r>
      <w:hyperlink r:id="rId5" w:tooltip="Link to Red Book - Insurance" w:history="1">
        <w:r w:rsidRPr="00EF1966">
          <w:rPr>
            <w:rFonts w:eastAsia="Times New Roman" w:cstheme="minorHAnsi"/>
            <w:color w:val="1F2C9A"/>
          </w:rPr>
          <w:t>Medicaid</w:t>
        </w:r>
      </w:hyperlink>
      <w:r w:rsidRPr="00EF1966">
        <w:rPr>
          <w:rFonts w:eastAsia="Times New Roman" w:cstheme="minorHAnsi"/>
          <w:color w:val="333333"/>
        </w:rPr>
        <w:t xml:space="preserve"> coverage. Section 1619(b) of the Social Security Act provides some protection for these beneficiaries. To qualify for continuing Medicaid coverage, a person must:</w:t>
      </w:r>
    </w:p>
    <w:p w14:paraId="6A8170D9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Have been eligible for an SSI cash payment for at least 1 month;</w:t>
      </w:r>
    </w:p>
    <w:p w14:paraId="02D3339D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Still meet the disability requirement; and</w:t>
      </w:r>
    </w:p>
    <w:p w14:paraId="7B6FCE65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Still meet all other non-disability SSI requirements; and</w:t>
      </w:r>
    </w:p>
    <w:p w14:paraId="0B4DFA06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Need Medicaid benefits to continue to work; and</w:t>
      </w:r>
    </w:p>
    <w:p w14:paraId="497D7000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Have gross earnings that are insufficient to replace SSI, Medicaid and publicly funded attendant care services.</w:t>
      </w:r>
    </w:p>
    <w:p w14:paraId="6C3E9633" w14:textId="77777777" w:rsidR="003238F2" w:rsidRPr="00EF1966" w:rsidRDefault="003238F2" w:rsidP="003238F2">
      <w:pPr>
        <w:shd w:val="clear" w:color="auto" w:fill="FFFFFF"/>
        <w:spacing w:after="240" w:line="360" w:lineRule="atLeast"/>
        <w:ind w:right="24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This means that SSI beneficiaries who have earnings too high for a SSI cash payment may be eligible for Medicaid if they meet the above requirements. SSA uses a threshold amount to measure whether a person’s earnings are high enough to replace his/her SSI and Medicaid benefits. This threshold is based on the:</w:t>
      </w:r>
    </w:p>
    <w:p w14:paraId="38151970" w14:textId="77777777" w:rsidR="003238F2" w:rsidRPr="00EF1966" w:rsidRDefault="003238F2" w:rsidP="00323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amount of earnings which would cause SSI cash payments to stop in the person’s State; and</w:t>
      </w:r>
    </w:p>
    <w:p w14:paraId="1C7DC1B8" w14:textId="4D58214C" w:rsidR="003238F2" w:rsidRPr="00EF1966" w:rsidRDefault="003238F2" w:rsidP="00323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average Medicaid expenses in that State.</w:t>
      </w:r>
    </w:p>
    <w:p w14:paraId="490249F5" w14:textId="0196A70F" w:rsidR="00C24355" w:rsidRPr="00EF1966" w:rsidRDefault="00C24355" w:rsidP="00C24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Currently $34,821</w:t>
      </w:r>
      <w:r w:rsidR="00AE0B5E" w:rsidRPr="00EF1966">
        <w:rPr>
          <w:rFonts w:eastAsia="Times New Roman" w:cstheme="minorHAnsi"/>
          <w:color w:val="333333"/>
        </w:rPr>
        <w:t xml:space="preserve"> in Texas</w:t>
      </w:r>
    </w:p>
    <w:p w14:paraId="2F364318" w14:textId="77777777" w:rsidR="000F4ADB" w:rsidRPr="00EF1966" w:rsidRDefault="000F4ADB">
      <w:pPr>
        <w:rPr>
          <w:rFonts w:eastAsia="Times New Roman" w:cstheme="minorHAnsi"/>
          <w:b/>
          <w:color w:val="333333"/>
        </w:rPr>
      </w:pPr>
      <w:bookmarkStart w:id="1" w:name="threshold"/>
      <w:bookmarkEnd w:id="1"/>
      <w:r w:rsidRPr="00EF1966">
        <w:rPr>
          <w:rFonts w:eastAsia="Times New Roman" w:cstheme="minorHAnsi"/>
          <w:b/>
          <w:color w:val="333333"/>
        </w:rPr>
        <w:t>When your SSI payment gets close to 0 (zero) because of earnings, you need to write a letter to SSA and state:</w:t>
      </w:r>
    </w:p>
    <w:p w14:paraId="2CFD2BEA" w14:textId="0C55F231" w:rsidR="004860C1" w:rsidRPr="00EF1966" w:rsidRDefault="000F4ADB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>I’m on SSI and currently working</w:t>
      </w:r>
      <w:r w:rsidR="00740AB6" w:rsidRPr="00EF1966">
        <w:rPr>
          <w:rFonts w:cstheme="minorHAnsi"/>
          <w:b/>
        </w:rPr>
        <w:t>.</w:t>
      </w:r>
    </w:p>
    <w:p w14:paraId="0D8320AA" w14:textId="511E3DD7" w:rsidR="000F4ADB" w:rsidRPr="00EF1966" w:rsidRDefault="005A4AFF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 xml:space="preserve">My earnings are reaching the threshold </w:t>
      </w:r>
      <w:r w:rsidR="001F20C9" w:rsidRPr="00EF1966">
        <w:rPr>
          <w:rFonts w:cstheme="minorHAnsi"/>
          <w:b/>
        </w:rPr>
        <w:t>and my SSI payments are close to 0 (zero).</w:t>
      </w:r>
    </w:p>
    <w:p w14:paraId="1037339B" w14:textId="75A14CEF" w:rsidR="001F20C9" w:rsidRPr="00EF1966" w:rsidRDefault="001F20C9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 xml:space="preserve">I need to keep my Medicaid because of medical need or </w:t>
      </w:r>
      <w:r w:rsidR="0093097C" w:rsidRPr="00EF1966">
        <w:rPr>
          <w:rFonts w:cstheme="minorHAnsi"/>
          <w:b/>
        </w:rPr>
        <w:t>service</w:t>
      </w:r>
      <w:r w:rsidR="00740AB6" w:rsidRPr="00EF1966">
        <w:rPr>
          <w:rFonts w:cstheme="minorHAnsi"/>
          <w:b/>
        </w:rPr>
        <w:t xml:space="preserve"> need</w:t>
      </w:r>
      <w:r w:rsidR="0093097C" w:rsidRPr="00EF1966">
        <w:rPr>
          <w:rFonts w:cstheme="minorHAnsi"/>
          <w:b/>
        </w:rPr>
        <w:t>.</w:t>
      </w:r>
    </w:p>
    <w:p w14:paraId="48115FC4" w14:textId="60C85234" w:rsidR="00E74443" w:rsidRPr="00EF1966" w:rsidRDefault="00E74443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>My earnings are insufficient to replace SSI and Medicaid.</w:t>
      </w:r>
    </w:p>
    <w:p w14:paraId="3F3E225B" w14:textId="4279EBD6" w:rsidR="0093097C" w:rsidRPr="00EF1966" w:rsidRDefault="0093097C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>Please place me on 1619b.</w:t>
      </w:r>
    </w:p>
    <w:p w14:paraId="5A593AFF" w14:textId="77777777" w:rsidR="007B0554" w:rsidRDefault="007B0554" w:rsidP="007B0554">
      <w:pPr>
        <w:pStyle w:val="ListParagraph"/>
        <w:ind w:left="780"/>
        <w:rPr>
          <w:rFonts w:ascii="Arial" w:hAnsi="Arial" w:cs="Arial"/>
          <w:b/>
        </w:rPr>
      </w:pPr>
    </w:p>
    <w:p w14:paraId="1071BE1D" w14:textId="77777777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The Arc of Greater Houston</w:t>
      </w:r>
    </w:p>
    <w:p w14:paraId="76970C63" w14:textId="77777777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PO Box 924168</w:t>
      </w:r>
    </w:p>
    <w:p w14:paraId="1BC33877" w14:textId="1736D45B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Houston, Texas 77292</w:t>
      </w:r>
    </w:p>
    <w:p w14:paraId="2B59E282" w14:textId="77777777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713-957-1600 (o)</w:t>
      </w:r>
    </w:p>
    <w:p w14:paraId="32534E53" w14:textId="1DE3C7F8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6" w:tgtFrame="_blank" w:history="1">
        <w:r w:rsidRPr="00014A5A"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0F456808" w14:textId="77777777" w:rsidR="00014A5A" w:rsidRDefault="00915216" w:rsidP="00014A5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noProof/>
          <w:color w:val="000000"/>
          <w:sz w:val="24"/>
          <w:szCs w:val="24"/>
        </w:rPr>
        <w:drawing>
          <wp:inline distT="0" distB="0" distL="0" distR="0" wp14:anchorId="0D3E03D5" wp14:editId="0AA7FEDD">
            <wp:extent cx="876281" cy="527693"/>
            <wp:effectExtent l="0" t="0" r="635" b="5715"/>
            <wp:docPr id="2" name="Picture 2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4" cy="5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C653" w14:textId="4044177A" w:rsidR="007B0554" w:rsidRPr="00014A5A" w:rsidRDefault="007B0554" w:rsidP="00014A5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7A322E53" w14:textId="77777777" w:rsidR="007B0554" w:rsidRDefault="007B0554" w:rsidP="007B0554">
      <w:pPr>
        <w:shd w:val="clear" w:color="auto" w:fill="FFFFFF"/>
        <w:spacing w:after="0" w:line="411" w:lineRule="atLeast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623F57F" w14:textId="77777777" w:rsidR="00274FA5" w:rsidRPr="00274FA5" w:rsidRDefault="00274FA5" w:rsidP="00274FA5">
      <w:pPr>
        <w:rPr>
          <w:rFonts w:ascii="Arial" w:hAnsi="Arial" w:cs="Arial"/>
          <w:b/>
        </w:rPr>
      </w:pPr>
    </w:p>
    <w:sectPr w:rsidR="00274FA5" w:rsidRPr="00274FA5" w:rsidSect="00952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B6D"/>
    <w:multiLevelType w:val="hybridMultilevel"/>
    <w:tmpl w:val="A4A49D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E32E4B"/>
    <w:multiLevelType w:val="multilevel"/>
    <w:tmpl w:val="762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60BFE"/>
    <w:multiLevelType w:val="multilevel"/>
    <w:tmpl w:val="A6B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475B6"/>
    <w:multiLevelType w:val="multilevel"/>
    <w:tmpl w:val="0FB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2"/>
    <w:rsid w:val="00014A5A"/>
    <w:rsid w:val="000F4ADB"/>
    <w:rsid w:val="001B0F67"/>
    <w:rsid w:val="001F20C9"/>
    <w:rsid w:val="00274FA5"/>
    <w:rsid w:val="002D7712"/>
    <w:rsid w:val="003238F2"/>
    <w:rsid w:val="0033788D"/>
    <w:rsid w:val="004860C1"/>
    <w:rsid w:val="004F1B69"/>
    <w:rsid w:val="005A4AFF"/>
    <w:rsid w:val="006060FE"/>
    <w:rsid w:val="00740AB6"/>
    <w:rsid w:val="007B0554"/>
    <w:rsid w:val="007B1D97"/>
    <w:rsid w:val="008602E2"/>
    <w:rsid w:val="008A4894"/>
    <w:rsid w:val="008A66EA"/>
    <w:rsid w:val="00915216"/>
    <w:rsid w:val="0093097C"/>
    <w:rsid w:val="0095280E"/>
    <w:rsid w:val="009B5925"/>
    <w:rsid w:val="00A0298E"/>
    <w:rsid w:val="00AE0B5E"/>
    <w:rsid w:val="00C24355"/>
    <w:rsid w:val="00C456D6"/>
    <w:rsid w:val="00E74443"/>
    <w:rsid w:val="00EB64FC"/>
    <w:rsid w:val="00EF1966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B08D"/>
  <w15:docId w15:val="{67F6123D-D692-45C0-8FB2-4893F0A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8F2"/>
    <w:rPr>
      <w:strike w:val="0"/>
      <w:dstrike w:val="0"/>
      <w:color w:val="1F2C9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ADB"/>
    <w:pPr>
      <w:ind w:left="720"/>
      <w:contextualSpacing/>
    </w:pPr>
  </w:style>
  <w:style w:type="paragraph" w:styleId="NoSpacing">
    <w:name w:val="No Spacing"/>
    <w:uiPriority w:val="1"/>
    <w:qFormat/>
    <w:rsid w:val="007B0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2090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13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6845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511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5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537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gh.org/" TargetMode="External"/><Relationship Id="rId5" Type="http://schemas.openxmlformats.org/officeDocument/2006/relationships/hyperlink" Target="http://www.socialsecurity.gov/disabilityresearch/wi/medicaid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Howard-Herbein</dc:creator>
  <cp:keywords/>
  <dc:description/>
  <cp:lastModifiedBy>Michelle Howard-Herbein</cp:lastModifiedBy>
  <cp:revision>14</cp:revision>
  <cp:lastPrinted>2016-07-30T01:23:00Z</cp:lastPrinted>
  <dcterms:created xsi:type="dcterms:W3CDTF">2018-03-05T16:18:00Z</dcterms:created>
  <dcterms:modified xsi:type="dcterms:W3CDTF">2018-04-14T20:40:00Z</dcterms:modified>
</cp:coreProperties>
</file>